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2D" w:rsidRDefault="0019572D" w:rsidP="0019572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Календарный учебный график</w:t>
      </w:r>
    </w:p>
    <w:p w:rsidR="0019572D" w:rsidRDefault="0019572D" w:rsidP="0019572D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</w:p>
    <w:tbl>
      <w:tblPr>
        <w:tblW w:w="112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4681"/>
        <w:gridCol w:w="1560"/>
        <w:gridCol w:w="1135"/>
        <w:gridCol w:w="1419"/>
        <w:gridCol w:w="993"/>
      </w:tblGrid>
      <w:tr w:rsidR="0019572D" w:rsidTr="0019572D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</w:t>
            </w:r>
            <w:proofErr w:type="spellEnd"/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r>
              <w:t>СЕНТЯБРЬ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Отечество земное и Небесное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Введение. Организация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Бог просвещающий.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иконописца: Вседержитель, живопись, мозаика, фреска.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Мозаика «Цветок».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Церковнославянский язык как язык обучения детей грамоте в Древней Руси.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Азбучная молитва в стихах.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поэт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говорит о Боге православная культура? Тайна Троицы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иконописца: иконы «Спас в Силах», «Спас Нерукотворный»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Храмы в честь Святой Троицы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откр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Свет на горе Фавор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Рисунки на тему «Светлое облако».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Бог спасающий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26.1030.10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Постановка рождественской пьесы по мотивам скандинавской сказки «Три ржаных колоса».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Таинство Крещения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видеофильм).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о Божием Царстве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поэт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Словарик иконописца; образы и символы христианского религиозного искусства: голубь, рыба, корабль, нимб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буква «Ц»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говорит о человеке православная культура?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Размышление маленького христианина о человеке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Рассказы о человеке в росписях храмов и в детской православной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30.11</w:t>
            </w:r>
          </w:p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04.12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   Христиане в православном храме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заоч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утеш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Колокола. Виды звона (перезвон, благовест, трезвон, набат).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ДЕКАБРЬ</w:t>
            </w:r>
          </w:p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11.12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 xml:space="preserve">Музыка колоколов в красках и линиях: рисуем звон.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29-30.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 Покровский храм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Словарик зодчего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Золотое правило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доброта, красота (лепота), любовь, милосердие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Как изобразить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доброе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красивое в рисунке?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Добродетели в жизни христианина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 и зло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есть во мне: что люблю, чем увлекаюсь, кому подражаю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«Поучение» князя Владимира Мономаха.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о добре и зле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Бог строил дом спасения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 01.02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Как христиане поднимаются по небесной лестнице?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05.02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Конкурс знатоков «История икон Богородицы».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Воеводы сил любви. Добродетели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43-45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Театральная постановка «Притча о погорельцах»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слова, обозначающие добродетели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22.02</w:t>
            </w:r>
          </w:p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26.02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Благотворительная акция «Подарки детям-сиротам школы-интерната своими руками»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Март01.03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  <w:t>Непобедимое оружие христиан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Церковнославянская азбука: «Отче наш»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прак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анятие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Защита святынь. Силы тьмы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15.03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Храм Воскресения Господня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заоч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путеш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Небесные помощники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22.03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Словарик иконописца: символы цветов в православной иконе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галерея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55-56.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26.03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Изобразительное творчество «Храм»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твор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 02.04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Увенчанные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венцами. Христианская семья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гостиная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58-60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05.04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09.04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Конкурс презентаций на тему «Семья».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12.04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Церковнославянская азбука: о почитании родителей.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Притча о бесплодном дереве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62-64.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Пасхального праздника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 Пасхи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Добрый ответ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Май</w:t>
            </w:r>
          </w:p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07.05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Как бороться с недостатками?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 xml:space="preserve"> 14.05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Когда человек должен отвечать за свои поступки?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посиделки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17.05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Церковнославянская азбука: рассказ о красивой буквице «Ж» (Живете) - начертание и духовный смысл.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 в Успенский собор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 Игра «Православная азбука»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572D" w:rsidTr="001957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72D" w:rsidRDefault="0019572D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</w:tr>
    </w:tbl>
    <w:p w:rsidR="0019572D" w:rsidRDefault="0019572D" w:rsidP="0019572D">
      <w:pPr>
        <w:tabs>
          <w:tab w:val="left" w:pos="204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6335" w:rsidRDefault="00C36335">
      <w:bookmarkStart w:id="0" w:name="_GoBack"/>
      <w:bookmarkEnd w:id="0"/>
    </w:p>
    <w:sectPr w:rsidR="00C3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C"/>
    <w:rsid w:val="0019572D"/>
    <w:rsid w:val="0024190C"/>
    <w:rsid w:val="00C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2021-06-11T11:13:00Z</dcterms:created>
  <dcterms:modified xsi:type="dcterms:W3CDTF">2021-06-11T11:13:00Z</dcterms:modified>
</cp:coreProperties>
</file>